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Унифицированная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форма N Т-8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Утверждена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Госкомстата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России от 05.01.2004 N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┌───────────┐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│    Код    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├───────────┤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Форма по </w:t>
      </w:r>
      <w:hyperlink r:id="rId9">
        <w:r w:rsidDel="00000000" w:rsidR="00000000" w:rsidRPr="00000000">
          <w:rPr>
            <w:rFonts w:ascii="Courier New" w:cs="Courier New" w:eastAsia="Courier New" w:hAnsi="Courier New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ОКУД</w:t>
        </w:r>
      </w:hyperlink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│  0301006  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Общество с ограниченной ответственностью                   ├───────────┤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«Лето» (ООО «Лето»)                       по ОКПО  │  54684561 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          └───────────┘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наименование организации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┌─────────┬───────────┐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│  Номер  │   Дата    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│документа│составления│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├─────────┼───────────┤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│   314-К │26.04.2023 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ПРИКАЗ        └─────────┴───────────┘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(распоряжение)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о прекращении (расторжении) трудового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договора с работником (увольнении)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01   ноября       22       66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Прекратить действие трудового договора от "--" ----------- 20-- г. N -----,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26   апреля      2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уволить "--" ----------- 20-- г.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(ненужное зачеркнуть)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┌───────────────┐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│Табельный номер│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├───────────────┤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Иванова Ивана Ивановича                     │     777      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----------------------------------------------------------┴───────────────┘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фамилия, имя, отчество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административный отдел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структурное подразделение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заведующий хозяйством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должность (специальность, профессия), разряд,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класс (категория) квалификации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расторжение трудового договора по инициативе работника, </w:t>
      </w:r>
      <w:hyperlink r:id="rId10">
        <w:r w:rsidDel="00000000" w:rsidR="00000000" w:rsidRPr="00000000">
          <w:rPr>
            <w:rFonts w:ascii="Courier New" w:cs="Courier New" w:eastAsia="Courier New" w:hAnsi="Courier New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пункт 3 части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ourier New" w:cs="Courier New" w:eastAsia="Courier New" w:hAnsi="Courier New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первой статьи 77</w:t>
        </w:r>
      </w:hyperlink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Трудового кодекса Российской Федерации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основание прекращения (расторжения) трудового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договора (увольнения)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Основание:  личное  заявление  И.И. Иванова  от  12 апреля 2023 г. N 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------------------------------------------------------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заявление работника, служебная записка,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медицинское заключение и т.д.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Директор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Петров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Петров П.П.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Руководитель организации --------------------   -------- ------------------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должность          личная     расшифровка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подпись       подписи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приказом (распоряжением)      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Иванов         26   апреля        2</w:t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работник ознакомлен        --------------------- "--" ------------- 20-- г.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личная подпись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Мотивированное мнение выборного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профсоюзного органа в письменной форме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(от "__" _____ 20__ г. N __) рассмотрено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709" w:left="1701" w:right="85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360" w:lineRule="auto"/>
      <w:ind w:firstLine="709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462B2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 w:val="1"/>
    <w:rsid w:val="000462B2"/>
    <w:pPr>
      <w:keepNext w:val="1"/>
      <w:keepLines w:val="1"/>
      <w:spacing w:before="480" w:line="276" w:lineRule="auto"/>
      <w:jc w:val="left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462B2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 w:val="1"/>
    <w:rsid w:val="000462B2"/>
    <w:pPr>
      <w:keepNext w:val="1"/>
      <w:spacing w:after="60" w:before="240" w:line="360" w:lineRule="auto"/>
      <w:ind w:firstLine="709"/>
      <w:outlineLvl w:val="2"/>
    </w:pPr>
    <w:rPr>
      <w:rFonts w:ascii="Arial" w:cs="Arial" w:eastAsia="Times New Roman" w:hAnsi="Arial"/>
      <w:b w:val="1"/>
      <w:bCs w:val="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rsid w:val="000462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462B2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ru-RU"/>
    </w:rPr>
  </w:style>
  <w:style w:type="character" w:styleId="30" w:customStyle="1">
    <w:name w:val="Заголовок 3 Знак"/>
    <w:basedOn w:val="a0"/>
    <w:link w:val="3"/>
    <w:uiPriority w:val="99"/>
    <w:rsid w:val="000462B2"/>
    <w:rPr>
      <w:rFonts w:ascii="Arial" w:cs="Arial" w:eastAsia="Times New Roman" w:hAnsi="Arial"/>
      <w:b w:val="1"/>
      <w:bCs w:val="1"/>
      <w:sz w:val="26"/>
      <w:szCs w:val="26"/>
      <w:lang w:eastAsia="ru-RU"/>
    </w:rPr>
  </w:style>
  <w:style w:type="character" w:styleId="a3">
    <w:name w:val="Strong"/>
    <w:basedOn w:val="a0"/>
    <w:uiPriority w:val="22"/>
    <w:qFormat w:val="1"/>
    <w:rsid w:val="000462B2"/>
    <w:rPr>
      <w:b w:val="1"/>
      <w:bCs w:val="1"/>
    </w:rPr>
  </w:style>
  <w:style w:type="paragraph" w:styleId="a4">
    <w:name w:val="List Paragraph"/>
    <w:basedOn w:val="a"/>
    <w:uiPriority w:val="99"/>
    <w:qFormat w:val="1"/>
    <w:rsid w:val="000462B2"/>
    <w:pPr>
      <w:spacing w:after="200" w:line="276" w:lineRule="auto"/>
      <w:ind w:left="720"/>
      <w:contextualSpacing w:val="1"/>
      <w:jc w:val="left"/>
    </w:pPr>
    <w:rPr>
      <w:rFonts w:asciiTheme="minorHAnsi" w:hAnsiTheme="minorHAnsi"/>
      <w:sz w:val="22"/>
      <w:szCs w:val="22"/>
      <w:lang w:eastAsia="en-US"/>
    </w:rPr>
  </w:style>
  <w:style w:type="paragraph" w:styleId="ConsPlusNormal" w:customStyle="1">
    <w:name w:val="ConsPlusNormal"/>
    <w:rsid w:val="0086296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sz w:val="20"/>
      <w:szCs w:val="20"/>
      <w:lang w:eastAsia="ru-RU"/>
    </w:rPr>
  </w:style>
  <w:style w:type="paragraph" w:styleId="ConsPlusNonformat" w:customStyle="1">
    <w:name w:val="ConsPlusNonformat"/>
    <w:uiPriority w:val="99"/>
    <w:rsid w:val="008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 w:eastAsiaTheme="minorEastAsia"/>
      <w:sz w:val="20"/>
      <w:szCs w:val="20"/>
      <w:lang w:eastAsia="ru-RU"/>
    </w:rPr>
  </w:style>
  <w:style w:type="paragraph" w:styleId="ConsPlusCell" w:customStyle="1">
    <w:name w:val="ConsPlusCell"/>
    <w:uiPriority w:val="99"/>
    <w:rsid w:val="008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 w:eastAsiaTheme="minorEastAsi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 w:val="1"/>
    <w:rsid w:val="00862961"/>
    <w:pPr>
      <w:tabs>
        <w:tab w:val="center" w:pos="4677"/>
        <w:tab w:val="right" w:pos="9355"/>
      </w:tabs>
      <w:spacing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862961"/>
    <w:rPr>
      <w:rFonts w:ascii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 w:val="1"/>
    <w:rsid w:val="00862961"/>
    <w:pPr>
      <w:tabs>
        <w:tab w:val="center" w:pos="4677"/>
        <w:tab w:val="right" w:pos="9355"/>
      </w:tabs>
      <w:spacing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862961"/>
    <w:rPr>
      <w:rFonts w:ascii="Times New Roman" w:hAnsi="Times New Roman"/>
      <w:sz w:val="28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ogin.consultant.ru/link/?req=doc;base=LAW;n=283591;fld=134;dst=479" TargetMode="External"/><Relationship Id="rId10" Type="http://schemas.openxmlformats.org/officeDocument/2006/relationships/hyperlink" Target="https://login.consultant.ru/link/?req=doc;base=LAW;n=283591;fld=134;dst=479" TargetMode="External"/><Relationship Id="rId12" Type="http://schemas.openxmlformats.org/officeDocument/2006/relationships/header" Target="header1.xml"/><Relationship Id="rId9" Type="http://schemas.openxmlformats.org/officeDocument/2006/relationships/hyperlink" Target="https://login.consultant.ru/link/?req=doc;base=LAW;n=284933;fld=13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gin.consultant.ru/link/?req=doc;base=PAP;n=30817;fld=134" TargetMode="External"/><Relationship Id="rId8" Type="http://schemas.openxmlformats.org/officeDocument/2006/relationships/hyperlink" Target="https://login.consultant.ru/link/?req=doc;base=LAW;n=47274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UxXpGnVBB3b3l5JIS6qLCRbpA==">CgMxLjAyCGguZ2pkZ3hzOAByITFtOVA5VDY5Wml6M2x4Z0JVdDdlT1R1MU1YZThlUDk2Wg==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2023-05-10T09:10:00Z</dcterms:created>
  <dc:creator>Alena</dc:creator>
</cp:coreProperties>
</file>