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1E68" w:rsidRDefault="00251E6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51E68" w:rsidRDefault="00251E68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51E6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51E68" w:rsidRDefault="00251E68">
            <w:pPr>
              <w:pStyle w:val="ConsPlusNormal"/>
            </w:pPr>
            <w:r>
              <w:t>4 мая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51E68" w:rsidRDefault="00251E68">
            <w:pPr>
              <w:pStyle w:val="ConsPlusNormal"/>
              <w:jc w:val="right"/>
            </w:pPr>
            <w:r>
              <w:t>N 35-ЗКО</w:t>
            </w:r>
          </w:p>
        </w:tc>
      </w:tr>
    </w:tbl>
    <w:p w:rsidR="00251E68" w:rsidRDefault="00251E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1E68" w:rsidRDefault="00251E68">
      <w:pPr>
        <w:pStyle w:val="ConsPlusNormal"/>
      </w:pPr>
    </w:p>
    <w:p w:rsidR="00251E68" w:rsidRDefault="00251E68">
      <w:pPr>
        <w:pStyle w:val="ConsPlusTitle"/>
        <w:jc w:val="center"/>
      </w:pPr>
      <w:r>
        <w:t>КУРСКАЯ ОБЛАСТЬ</w:t>
      </w:r>
    </w:p>
    <w:p w:rsidR="00251E68" w:rsidRDefault="00251E68">
      <w:pPr>
        <w:pStyle w:val="ConsPlusTitle"/>
        <w:jc w:val="center"/>
      </w:pPr>
    </w:p>
    <w:p w:rsidR="00251E68" w:rsidRDefault="00251E68">
      <w:pPr>
        <w:pStyle w:val="ConsPlusTitle"/>
        <w:jc w:val="center"/>
      </w:pPr>
      <w:r>
        <w:t>ЗАКОН</w:t>
      </w:r>
    </w:p>
    <w:p w:rsidR="00251E68" w:rsidRDefault="00251E68">
      <w:pPr>
        <w:pStyle w:val="ConsPlusTitle"/>
        <w:jc w:val="center"/>
      </w:pPr>
    </w:p>
    <w:p w:rsidR="00251E68" w:rsidRDefault="00251E68">
      <w:pPr>
        <w:pStyle w:val="ConsPlusTitle"/>
        <w:jc w:val="center"/>
      </w:pPr>
      <w:r>
        <w:t>ОБ УСТАНОВЛЕНИИ ДИФФЕРЕНЦИРОВАННЫХ СТАВОК НАЛОГА,</w:t>
      </w:r>
    </w:p>
    <w:p w:rsidR="00251E68" w:rsidRDefault="00251E68">
      <w:pPr>
        <w:pStyle w:val="ConsPlusTitle"/>
        <w:jc w:val="center"/>
      </w:pPr>
      <w:r>
        <w:t>ВЗИМАЕМОГО В СВЯЗИ С ПРИМЕНЕНИЕМ УПРОЩЕННОЙ СИСТЕМЫ</w:t>
      </w:r>
    </w:p>
    <w:p w:rsidR="00251E68" w:rsidRDefault="00251E68">
      <w:pPr>
        <w:pStyle w:val="ConsPlusTitle"/>
        <w:jc w:val="center"/>
      </w:pPr>
      <w:r>
        <w:t>НАЛОГООБЛОЖЕНИЯ, ДЛЯ ОТДЕЛЬНЫХ КАТЕГОРИЙ</w:t>
      </w:r>
    </w:p>
    <w:p w:rsidR="00251E68" w:rsidRDefault="00251E68">
      <w:pPr>
        <w:pStyle w:val="ConsPlusTitle"/>
        <w:jc w:val="center"/>
      </w:pPr>
      <w:r>
        <w:t>НАЛОГОПЛАТЕЛЬЩИКОВ</w:t>
      </w:r>
    </w:p>
    <w:p w:rsidR="00251E68" w:rsidRDefault="00251E68">
      <w:pPr>
        <w:pStyle w:val="ConsPlusNormal"/>
      </w:pPr>
    </w:p>
    <w:p w:rsidR="00251E68" w:rsidRDefault="00251E68">
      <w:pPr>
        <w:pStyle w:val="ConsPlusNormal"/>
        <w:jc w:val="right"/>
      </w:pPr>
      <w:r>
        <w:t>Принят</w:t>
      </w:r>
    </w:p>
    <w:p w:rsidR="00251E68" w:rsidRDefault="00251E68">
      <w:pPr>
        <w:pStyle w:val="ConsPlusNormal"/>
        <w:jc w:val="right"/>
      </w:pPr>
      <w:r>
        <w:t>Курской областной Думой</w:t>
      </w:r>
    </w:p>
    <w:p w:rsidR="00251E68" w:rsidRDefault="00251E68">
      <w:pPr>
        <w:pStyle w:val="ConsPlusNormal"/>
        <w:jc w:val="right"/>
      </w:pPr>
      <w:r>
        <w:t>26 апреля 2010 года</w:t>
      </w:r>
    </w:p>
    <w:p w:rsidR="00251E68" w:rsidRDefault="00251E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1E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E68" w:rsidRDefault="00251E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E68" w:rsidRDefault="00251E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1E68" w:rsidRDefault="00251E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1E68" w:rsidRDefault="00251E68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Курской области</w:t>
            </w:r>
          </w:p>
          <w:p w:rsidR="00251E68" w:rsidRDefault="00251E68">
            <w:pPr>
              <w:pStyle w:val="ConsPlusNormal"/>
              <w:jc w:val="center"/>
            </w:pPr>
            <w:r>
              <w:rPr>
                <w:color w:val="392C69"/>
              </w:rPr>
              <w:t>от 24.11.2011 N 96-ЗКО, от 25.09.2014 N 51-ЗКО, от 26.11.2015 N 110-ЗКО,</w:t>
            </w:r>
          </w:p>
          <w:p w:rsidR="00251E68" w:rsidRDefault="00251E68">
            <w:pPr>
              <w:pStyle w:val="ConsPlusNormal"/>
              <w:jc w:val="center"/>
            </w:pPr>
            <w:r>
              <w:rPr>
                <w:color w:val="392C69"/>
              </w:rPr>
              <w:t>от 05.12.2016 N 90-ЗКО, от 11.12.2019 N 119-ЗКО, от 14.04.2020 N 25-ЗКО,</w:t>
            </w:r>
          </w:p>
          <w:p w:rsidR="00251E68" w:rsidRDefault="00251E68">
            <w:pPr>
              <w:pStyle w:val="ConsPlusNormal"/>
              <w:jc w:val="center"/>
            </w:pPr>
            <w:r>
              <w:rPr>
                <w:color w:val="392C69"/>
              </w:rPr>
              <w:t>от 02.06.2020 N 42-ЗКО, от 18.09.2020 N 71-ЗКО, от 16.11.2020 N 94-ЗКО,</w:t>
            </w:r>
          </w:p>
          <w:p w:rsidR="00251E68" w:rsidRDefault="00251E68">
            <w:pPr>
              <w:pStyle w:val="ConsPlusNormal"/>
              <w:jc w:val="center"/>
            </w:pPr>
            <w:r>
              <w:rPr>
                <w:color w:val="392C69"/>
              </w:rPr>
              <w:t>от 17.02.2021 N 2-ЗКО, от 30.03.2021 N 19-ЗКО, от 27.05.2021 N 40-ЗКО,</w:t>
            </w:r>
          </w:p>
          <w:p w:rsidR="00251E68" w:rsidRDefault="00251E68">
            <w:pPr>
              <w:pStyle w:val="ConsPlusNormal"/>
              <w:jc w:val="center"/>
            </w:pPr>
            <w:r>
              <w:rPr>
                <w:color w:val="392C69"/>
              </w:rPr>
              <w:t>от 13.12.2021 N 124-ЗКО, от 01.04.2022 N 17-ЗКО, от 10.11.2022 N 116-ЗКО,</w:t>
            </w:r>
          </w:p>
          <w:p w:rsidR="00251E68" w:rsidRDefault="00251E68">
            <w:pPr>
              <w:pStyle w:val="ConsPlusNormal"/>
              <w:jc w:val="center"/>
            </w:pPr>
            <w:r>
              <w:rPr>
                <w:color w:val="392C69"/>
              </w:rPr>
              <w:t>от 06.10.2023 N 76-ЗКО)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E68" w:rsidRDefault="00251E68">
            <w:pPr>
              <w:pStyle w:val="ConsPlusNormal"/>
            </w:pPr>
          </w:p>
        </w:tc>
      </w:tr>
    </w:tbl>
    <w:p w:rsidR="00251E68" w:rsidRDefault="00251E68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1E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E68" w:rsidRDefault="00251E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E68" w:rsidRDefault="00251E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1E68" w:rsidRDefault="00251E68">
            <w:pPr>
              <w:pStyle w:val="ConsPlusNormal"/>
              <w:jc w:val="both"/>
            </w:pPr>
            <w:r>
              <w:rPr>
                <w:color w:val="392C69"/>
              </w:rPr>
              <w:t>Законом Курской области от 10.09.2015 N 85-ЗКО на территории Курской области установлена налоговая ставка в размере 0 процентов для налогоплательщиков - индивидуальных предпринимателей, выбравших объект налогообложения в виде доходов или в виде доходов, уменьшенных на величину расходов, впервые зарегистрированных после вступления в силу указанного Закона и осуществляющих предпринимательскую деятельность в производственной, социальной и (или) научной сферах, а также в сфере бытовых услуг населению и услуг по предоставлению мест для временного проживания, применяющих упрощенную систему налогообложения, в отношении видов предпринимательской деятельности согласно приложению N 1 к указанному Закону. Закон Курской области от 10.09.2015 N 85-ЗКО действует до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E68" w:rsidRDefault="00251E68">
            <w:pPr>
              <w:pStyle w:val="ConsPlusNormal"/>
            </w:pPr>
          </w:p>
        </w:tc>
      </w:tr>
    </w:tbl>
    <w:p w:rsidR="00251E68" w:rsidRDefault="00251E68">
      <w:pPr>
        <w:pStyle w:val="ConsPlusTitle"/>
        <w:spacing w:before="280"/>
        <w:ind w:firstLine="540"/>
        <w:jc w:val="both"/>
        <w:outlineLvl w:val="0"/>
      </w:pPr>
      <w:r>
        <w:t>Статья 1</w:t>
      </w:r>
    </w:p>
    <w:p w:rsidR="00251E68" w:rsidRDefault="00251E68">
      <w:pPr>
        <w:pStyle w:val="ConsPlusNormal"/>
      </w:pPr>
    </w:p>
    <w:p w:rsidR="00251E68" w:rsidRDefault="00251E68">
      <w:pPr>
        <w:pStyle w:val="ConsPlusNormal"/>
        <w:ind w:firstLine="540"/>
        <w:jc w:val="both"/>
      </w:pPr>
      <w:r>
        <w:t>(в ред. Закона Курской области от 24.11.2011 N 96-ЗКО)</w:t>
      </w:r>
    </w:p>
    <w:p w:rsidR="00251E68" w:rsidRDefault="00251E68">
      <w:pPr>
        <w:pStyle w:val="ConsPlusNormal"/>
      </w:pPr>
    </w:p>
    <w:p w:rsidR="00251E68" w:rsidRDefault="00251E68">
      <w:pPr>
        <w:pStyle w:val="ConsPlusNormal"/>
        <w:ind w:firstLine="540"/>
        <w:jc w:val="both"/>
      </w:pPr>
      <w:r>
        <w:t>В соответствии с пунктом 2 статьи 346.20 части второй Налогового кодекса Российской Федерации установить налоговую ставку в размере 5 процентов для налогоплательщиков, применяющих упрощенную систему налогообложения, выбравших в качестве объекта налогообложения доходы, уменьшенные на величину расходов:</w:t>
      </w:r>
    </w:p>
    <w:p w:rsidR="00251E68" w:rsidRDefault="00251E68">
      <w:pPr>
        <w:pStyle w:val="ConsPlusNormal"/>
        <w:spacing w:before="220"/>
        <w:ind w:firstLine="540"/>
        <w:jc w:val="both"/>
      </w:pPr>
      <w:r>
        <w:t xml:space="preserve">1) созданных (зарегистрированных) после 1 января 2010 года и осуществляющих свою деятельность на территории Курской области по видам экономической деятельности раздела Р "Образование": подкласс 85.1 "Образование общее", группа 85.21 "Образование профессиональное среднее", подкласс 85.3 "Обучение профессиональное", группа 85.41 "Образование дополнительное детей и взрослых", подгруппа 85.42.9 "Деятельность по </w:t>
      </w:r>
      <w:r>
        <w:lastRenderedPageBreak/>
        <w:t>дополнительному профессиональному образованию прочая, не включенная в другие группировки" Общероссийского классификатора видов экономической деятельности ОК 029-2014 (КДЕС Ред. 2), удельный вес доходов от которых составляет не менее 70 процентов в общем объеме доходов налогоплательщика;</w:t>
      </w:r>
    </w:p>
    <w:p w:rsidR="00251E68" w:rsidRDefault="00251E68">
      <w:pPr>
        <w:pStyle w:val="ConsPlusNormal"/>
        <w:jc w:val="both"/>
      </w:pPr>
      <w:r>
        <w:t>(в ред. Закона Курской области от 05.12.2016 N 90-ЗКО)</w:t>
      </w:r>
    </w:p>
    <w:p w:rsidR="00251E68" w:rsidRDefault="00251E68">
      <w:pPr>
        <w:pStyle w:val="ConsPlusNormal"/>
        <w:spacing w:before="220"/>
        <w:ind w:firstLine="540"/>
        <w:jc w:val="both"/>
      </w:pPr>
      <w:r>
        <w:t>2) учрежденных в соответствии с Федеральным законом от 23 августа 1996 года N 127-ФЗ "О науке и государственной научно-технической политике" бюджетными и автономными научными учреждениями хозяйственных обществ и хозяйственных партнерств,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указанным научным учреждениям (в том числе совместно с другими лицами);</w:t>
      </w:r>
    </w:p>
    <w:p w:rsidR="00251E68" w:rsidRDefault="00251E68">
      <w:pPr>
        <w:pStyle w:val="ConsPlusNormal"/>
        <w:jc w:val="both"/>
      </w:pPr>
      <w:r>
        <w:t>(п. 2 в ред. Закона Курской области от 25.09.2014 N 51-ЗКО)</w:t>
      </w:r>
    </w:p>
    <w:p w:rsidR="00251E68" w:rsidRDefault="00251E68">
      <w:pPr>
        <w:pStyle w:val="ConsPlusNormal"/>
        <w:spacing w:before="220"/>
        <w:ind w:firstLine="540"/>
        <w:jc w:val="both"/>
      </w:pPr>
      <w:r>
        <w:t>3) учрежденных в соответствии с Федеральным законом от 29 декабря 2012 года N 273-ФЗ "Об образовании в Российской Федерации" образовательными организациями высшего образования, являющимися бюджетными и автономными учреждениями, хозяйственных обществ и хозяйственных партнерств,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указанным образовательным организациям (в том числе совместно с другими лицами).</w:t>
      </w:r>
    </w:p>
    <w:p w:rsidR="00251E68" w:rsidRDefault="00251E68">
      <w:pPr>
        <w:pStyle w:val="ConsPlusNormal"/>
        <w:jc w:val="both"/>
      </w:pPr>
      <w:r>
        <w:t>(п. 3 в ред. Закона Курской области от 25.09.2014 N 51-ЗКО)</w:t>
      </w:r>
    </w:p>
    <w:p w:rsidR="00251E68" w:rsidRDefault="00251E68">
      <w:pPr>
        <w:pStyle w:val="ConsPlusNormal"/>
      </w:pPr>
    </w:p>
    <w:p w:rsidR="00251E68" w:rsidRDefault="00251E68">
      <w:pPr>
        <w:pStyle w:val="ConsPlusTitle"/>
        <w:ind w:firstLine="540"/>
        <w:jc w:val="both"/>
        <w:outlineLvl w:val="0"/>
      </w:pPr>
      <w:r>
        <w:t>Статья 1.1</w:t>
      </w:r>
    </w:p>
    <w:p w:rsidR="00251E68" w:rsidRDefault="00251E68">
      <w:pPr>
        <w:pStyle w:val="ConsPlusNormal"/>
        <w:ind w:firstLine="540"/>
        <w:jc w:val="both"/>
      </w:pPr>
    </w:p>
    <w:p w:rsidR="00251E68" w:rsidRDefault="00251E68">
      <w:pPr>
        <w:pStyle w:val="ConsPlusNormal"/>
        <w:ind w:firstLine="540"/>
        <w:jc w:val="both"/>
      </w:pPr>
      <w:r>
        <w:t>(введена Законом Курской области от 26.11.2015 N 110-ЗКО)</w:t>
      </w:r>
    </w:p>
    <w:p w:rsidR="00251E68" w:rsidRDefault="00251E68">
      <w:pPr>
        <w:pStyle w:val="ConsPlusNormal"/>
      </w:pPr>
    </w:p>
    <w:p w:rsidR="00251E68" w:rsidRDefault="00251E68">
      <w:pPr>
        <w:pStyle w:val="ConsPlusNormal"/>
        <w:ind w:firstLine="540"/>
        <w:jc w:val="both"/>
      </w:pPr>
      <w:r>
        <w:t>В соответствии с пунктом 1 статьи 346.20 части второй Налогового кодекса Российской Федерации установить налоговую ставку в размере 5 процентов для налогоплательщиков, применяющих упрощенную систему налогообложения, выбравших в качестве объекта налогообложения доходы, осуществляющих свою деятельность на территории Курской области по видам экономической деятельности: раздел C "Обрабатывающие производства", раздел M класс 72 "Научные исследования и разработки" Общероссийского классификатора видов экономической деятельности ОК 029-2014 (КДЕС Ред. 2).</w:t>
      </w:r>
    </w:p>
    <w:p w:rsidR="00251E68" w:rsidRDefault="00251E68">
      <w:pPr>
        <w:pStyle w:val="ConsPlusNormal"/>
        <w:jc w:val="both"/>
      </w:pPr>
      <w:r>
        <w:t>(в ред. Законов Курской области от 05.12.2016 N 90-ЗКО, от 02.06.2020 N 42-ЗКО, от 18.09.2020 N 71-ЗКО, от 16.11.2020 N 94-ЗКО)</w:t>
      </w:r>
    </w:p>
    <w:p w:rsidR="00251E68" w:rsidRDefault="00251E68">
      <w:pPr>
        <w:pStyle w:val="ConsPlusNormal"/>
      </w:pPr>
    </w:p>
    <w:p w:rsidR="00251E68" w:rsidRDefault="00251E68">
      <w:pPr>
        <w:pStyle w:val="ConsPlusTitle"/>
        <w:ind w:firstLine="540"/>
        <w:jc w:val="both"/>
        <w:outlineLvl w:val="0"/>
      </w:pPr>
      <w:r>
        <w:t>Статья 1.2. Утратила силу с 1 января 2021 года. - Закон Курской области от 16.11.2020 N 94-ЗКО.</w:t>
      </w:r>
    </w:p>
    <w:p w:rsidR="00251E68" w:rsidRDefault="00251E68">
      <w:pPr>
        <w:pStyle w:val="ConsPlusNormal"/>
      </w:pPr>
    </w:p>
    <w:p w:rsidR="00251E68" w:rsidRDefault="00251E68">
      <w:pPr>
        <w:pStyle w:val="ConsPlusTitle"/>
        <w:ind w:firstLine="540"/>
        <w:jc w:val="both"/>
        <w:outlineLvl w:val="0"/>
      </w:pPr>
      <w:r>
        <w:t>Статья 1.4</w:t>
      </w:r>
    </w:p>
    <w:p w:rsidR="00251E68" w:rsidRDefault="00251E68">
      <w:pPr>
        <w:pStyle w:val="ConsPlusNormal"/>
        <w:ind w:firstLine="540"/>
        <w:jc w:val="both"/>
      </w:pPr>
    </w:p>
    <w:p w:rsidR="00251E68" w:rsidRDefault="00251E68">
      <w:pPr>
        <w:pStyle w:val="ConsPlusNormal"/>
        <w:ind w:firstLine="540"/>
        <w:jc w:val="both"/>
      </w:pPr>
      <w:r>
        <w:t>(введена Законом Курской области от 30.03.2021 N 19-ЗКО)</w:t>
      </w:r>
    </w:p>
    <w:p w:rsidR="00251E68" w:rsidRDefault="00251E68">
      <w:pPr>
        <w:pStyle w:val="ConsPlusNormal"/>
      </w:pPr>
    </w:p>
    <w:p w:rsidR="00251E68" w:rsidRDefault="00251E68">
      <w:pPr>
        <w:pStyle w:val="ConsPlusNormal"/>
        <w:ind w:firstLine="540"/>
        <w:jc w:val="both"/>
      </w:pPr>
      <w:r>
        <w:t xml:space="preserve">В соответствии с пунктами 1 и 2 статьи 346.20 Налогового кодекса Российской Федерации установить налоговую ставку в размере 1 процента для налогоплательщиков, применяющих упрощенную систему налогообложения, выбравших в качестве объекта налогообложения доходы, и в размере 5 процентов для налогоплательщиков, применяющих упрощенную систему налогообложения, выбравших в качестве объекта налогообложения доходы, уменьшенные на величину расходов, осуществляющих свою деятельность на территории Курской области, для </w:t>
      </w:r>
      <w:r>
        <w:lastRenderedPageBreak/>
        <w:t>социально ориентированных некоммерческих организаций, включенных в реестр социально ориентированных некоммерческих организаций в соответствии с Постановлением Правительства Российской Федерации от 30 июля 2021 года N 1290 "О реестре социально ориентированных некоммерческих организаций", которые являются получателями грантов Президента Российской Федерации по результатам конкурсов, проведенных организациями, уполномоченными на предоставление грантов Президента Российской Федерации, в течение двух налоговых периодов, начиная с налогового периода, следующего за годом, в котором организацией, уполномоченной на предоставление грантов Президента Российской Федерации, предоставлен грант Президента Российской Федерации.</w:t>
      </w:r>
    </w:p>
    <w:p w:rsidR="00251E68" w:rsidRDefault="00251E68">
      <w:pPr>
        <w:pStyle w:val="ConsPlusNormal"/>
        <w:jc w:val="both"/>
      </w:pPr>
      <w:r>
        <w:t>(в ред. Закона Курской области от 10.11.2022 N 116-ЗКО)</w:t>
      </w:r>
    </w:p>
    <w:p w:rsidR="00251E68" w:rsidRDefault="00251E68">
      <w:pPr>
        <w:pStyle w:val="ConsPlusNormal"/>
      </w:pPr>
    </w:p>
    <w:p w:rsidR="00251E68" w:rsidRDefault="00251E68">
      <w:pPr>
        <w:pStyle w:val="ConsPlusTitle"/>
        <w:ind w:firstLine="540"/>
        <w:jc w:val="both"/>
        <w:outlineLvl w:val="0"/>
      </w:pPr>
      <w:r>
        <w:t>Статья 1.5</w:t>
      </w:r>
    </w:p>
    <w:p w:rsidR="00251E68" w:rsidRDefault="00251E68">
      <w:pPr>
        <w:pStyle w:val="ConsPlusNormal"/>
        <w:ind w:firstLine="540"/>
        <w:jc w:val="both"/>
      </w:pPr>
    </w:p>
    <w:p w:rsidR="00251E68" w:rsidRDefault="00251E68">
      <w:pPr>
        <w:pStyle w:val="ConsPlusNormal"/>
        <w:ind w:firstLine="540"/>
        <w:jc w:val="both"/>
      </w:pPr>
      <w:r>
        <w:t>(введена Законом Курской области от 01.04.2022 N 17-ЗКО)</w:t>
      </w:r>
    </w:p>
    <w:p w:rsidR="00251E68" w:rsidRDefault="00251E68">
      <w:pPr>
        <w:pStyle w:val="ConsPlusNormal"/>
        <w:ind w:firstLine="540"/>
        <w:jc w:val="both"/>
      </w:pPr>
    </w:p>
    <w:p w:rsidR="00251E68" w:rsidRDefault="00251E68">
      <w:pPr>
        <w:pStyle w:val="ConsPlusNormal"/>
        <w:ind w:firstLine="540"/>
        <w:jc w:val="both"/>
      </w:pPr>
      <w:r>
        <w:t>В соответствии с пунктами 1 и 2 статьи 346.20 Налогового кодекса Российской Федерации установить налоговую ставку в размере 1 процента для налогоплательщиков, применяющих упрощенную систему налогообложения, выбравших в качестве объекта налогообложения доходы, и в размере 5 процентов для налогоплательщиков, применяющих упрощенную систему налогообложения, выбравших в качестве объекта налогообложения доходы, уменьшенные на величину расходов, осуществляющих свою деятельность на территории Курской области, для субъектов малого и среднего предпринимательства, признанных социальными предприятиями в соответствии Федеральным законом от 24 июля 2007 года N 209-ФЗ "О развитии малого и среднего предпринимательства в Российской Федерации", в налоговом периоде, на конец которого сведения о признании субъекта малого и среднего предпринимательства социальным предприятием содержатся в едином реестре субъектов малого и среднего предпринимательства.</w:t>
      </w:r>
    </w:p>
    <w:p w:rsidR="00251E68" w:rsidRDefault="00251E68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1E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E68" w:rsidRDefault="00251E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E68" w:rsidRDefault="00251E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1E68" w:rsidRDefault="00251E68">
            <w:pPr>
              <w:pStyle w:val="ConsPlusNormal"/>
              <w:jc w:val="both"/>
            </w:pPr>
            <w:r>
              <w:rPr>
                <w:color w:val="392C69"/>
              </w:rPr>
              <w:t>Ст. 1.6 действует до окончания налогового периода 2024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E68" w:rsidRDefault="00251E68">
            <w:pPr>
              <w:pStyle w:val="ConsPlusNormal"/>
            </w:pPr>
          </w:p>
        </w:tc>
      </w:tr>
    </w:tbl>
    <w:p w:rsidR="00251E68" w:rsidRDefault="00251E68">
      <w:pPr>
        <w:pStyle w:val="ConsPlusTitle"/>
        <w:spacing w:before="280"/>
        <w:ind w:firstLine="540"/>
        <w:jc w:val="both"/>
        <w:outlineLvl w:val="0"/>
      </w:pPr>
      <w:r>
        <w:t>Статья 1.6.</w:t>
      </w:r>
    </w:p>
    <w:p w:rsidR="00251E68" w:rsidRDefault="00251E68">
      <w:pPr>
        <w:pStyle w:val="ConsPlusNormal"/>
        <w:ind w:firstLine="540"/>
        <w:jc w:val="both"/>
      </w:pPr>
    </w:p>
    <w:p w:rsidR="00251E68" w:rsidRDefault="00251E68">
      <w:pPr>
        <w:pStyle w:val="ConsPlusNormal"/>
        <w:ind w:firstLine="540"/>
        <w:jc w:val="both"/>
      </w:pPr>
      <w:r>
        <w:t>(введена Законом Курской области от 10.11.2022 N 116-ЗКО)</w:t>
      </w:r>
    </w:p>
    <w:p w:rsidR="00251E68" w:rsidRDefault="00251E68">
      <w:pPr>
        <w:pStyle w:val="ConsPlusNormal"/>
        <w:jc w:val="both"/>
      </w:pPr>
    </w:p>
    <w:p w:rsidR="00251E68" w:rsidRDefault="00251E68">
      <w:pPr>
        <w:pStyle w:val="ConsPlusNormal"/>
        <w:ind w:firstLine="540"/>
        <w:jc w:val="both"/>
      </w:pPr>
      <w:r>
        <w:t xml:space="preserve">В соответствии с пунктами 1 и 2 статьи 346.20 Налогового кодекса Российской Федерации установить налоговую ставку в размере 1 процента для налогоплательщиков-организаций, применяющих упрощенную систему налогообложения, выбравших в качестве объекта налогообложения доходы, и в размере 5 процентов для налогоплательщиков-организаций, применяющих упрощенную систему налогообложения, выбравших в качестве объекта налогообложения доходы, уменьшенные на величину расходов, для включенных в единый реестр субъектов малого и среднего предпринимательства в соответствии с Федеральным законом от 24 июля 2007 года N 209-ФЗ "О развитии малого и среднего предпринимательства в Российской Федерации" субъектов малого и среднего предпринимательства, получивших документ о государственной аккредитации организаций, осуществляющих деятельность в области информационных технологий, и (или) являющихся правообладателями программ для электронных вычислительных машин или баз данных, включенных в единый реестр российских программ для электронных вычислительных машин и баз данных, осуществляющих свою деятельность на территории Курской области по видам экономической деятельности в соответствии с Общероссийским классификатором видов экономической деятельности ОК 029-2014 (КДЕС Ред. 2) раздел J "Деятельность в области информации и связи": группа 62.01 "Разработка компьютерного программного обеспечения"; подгруппа 62.02.1 "Деятельность по планированию, проектированию компьютерных систем"; подгруппа 62.02.4 "Деятельность по подготовке компьютерных систем к эксплуатации"; вид 62.03.13 "Деятельность по сопровождению компьютерных систем"; группа 62.09 "Деятельность, связанная с использованием вычислительной техники и информационных </w:t>
      </w:r>
      <w:r>
        <w:lastRenderedPageBreak/>
        <w:t>технологий, прочая".</w:t>
      </w:r>
    </w:p>
    <w:p w:rsidR="00251E68" w:rsidRDefault="00251E68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1E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E68" w:rsidRDefault="00251E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E68" w:rsidRDefault="00251E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1E68" w:rsidRDefault="00251E68">
            <w:pPr>
              <w:pStyle w:val="ConsPlusNormal"/>
            </w:pPr>
            <w:r>
              <w:rPr>
                <w:color w:val="392C69"/>
              </w:rPr>
              <w:t>Ст. 1.7 действует до окончания налогового периода 2025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E68" w:rsidRDefault="00251E68">
            <w:pPr>
              <w:pStyle w:val="ConsPlusNormal"/>
            </w:pPr>
          </w:p>
        </w:tc>
      </w:tr>
    </w:tbl>
    <w:p w:rsidR="00251E68" w:rsidRDefault="00251E68">
      <w:pPr>
        <w:pStyle w:val="ConsPlusTitle"/>
        <w:spacing w:before="280"/>
        <w:ind w:firstLine="540"/>
        <w:jc w:val="both"/>
        <w:outlineLvl w:val="0"/>
      </w:pPr>
      <w:r>
        <w:t>Статья 1.7.</w:t>
      </w:r>
    </w:p>
    <w:p w:rsidR="00251E68" w:rsidRDefault="00251E68">
      <w:pPr>
        <w:pStyle w:val="ConsPlusNormal"/>
        <w:ind w:firstLine="540"/>
        <w:jc w:val="both"/>
      </w:pPr>
    </w:p>
    <w:p w:rsidR="00251E68" w:rsidRDefault="00251E68">
      <w:pPr>
        <w:pStyle w:val="ConsPlusNormal"/>
        <w:ind w:firstLine="540"/>
        <w:jc w:val="both"/>
      </w:pPr>
      <w:r>
        <w:t>(введена Законом Курской области от 06.10.2023 N 76-ЗКО)</w:t>
      </w:r>
    </w:p>
    <w:p w:rsidR="00251E68" w:rsidRDefault="00251E68">
      <w:pPr>
        <w:pStyle w:val="ConsPlusNormal"/>
        <w:ind w:firstLine="540"/>
        <w:jc w:val="both"/>
      </w:pPr>
    </w:p>
    <w:p w:rsidR="00251E68" w:rsidRDefault="00251E68">
      <w:pPr>
        <w:pStyle w:val="ConsPlusNormal"/>
        <w:ind w:firstLine="540"/>
        <w:jc w:val="both"/>
      </w:pPr>
      <w:r>
        <w:t>В соответствии с пунктами 1 и 2 статьи 346.20 Налогового кодекса Российской Федерации установить налоговую ставку в размере 1 процента для налогоплательщиков - индивидуальных предпринимателей, применяющих упрощенную систему налогообложения, выбравших в качестве объекта налогообложения доходы, и в размере 5 процентов для налогоплательщиков - индивидуальных предпринимателей, применяющих упрощенную систему налогообложения, выбравших в качестве объекта налогообложения доходы, уменьшенные на величину расходов, впервые зарегистрированных на территории Курской области после вступления в силу настоящего Закона и осуществляющих свою деятельность по следующим видам экономической деятельности в соответствии с Общероссийским классификатором видов экономической деятельности ОК 029-2014 (КДЕС Ред. 2):</w:t>
      </w:r>
    </w:p>
    <w:p w:rsidR="00251E68" w:rsidRDefault="00251E68">
      <w:pPr>
        <w:pStyle w:val="ConsPlusNormal"/>
        <w:spacing w:before="220"/>
        <w:ind w:firstLine="540"/>
        <w:jc w:val="both"/>
      </w:pPr>
      <w:r>
        <w:t>1) раздел B "Добыча полезных ископаемых" (за исключением класса 08 "Добыча прочих полезных ископаемых");</w:t>
      </w:r>
    </w:p>
    <w:p w:rsidR="00251E68" w:rsidRDefault="00251E68">
      <w:pPr>
        <w:pStyle w:val="ConsPlusNormal"/>
        <w:spacing w:before="220"/>
        <w:ind w:firstLine="540"/>
        <w:jc w:val="both"/>
      </w:pPr>
      <w:r>
        <w:t>2) раздел E "Водоснабжение; водоотведение, организация сбора и утилизации отходов, деятельность по ликвидации загрязнений" (за исключением группы 38.32 "Утилизация отсортированных материалов");</w:t>
      </w:r>
    </w:p>
    <w:p w:rsidR="00251E68" w:rsidRDefault="00251E68">
      <w:pPr>
        <w:pStyle w:val="ConsPlusNormal"/>
        <w:spacing w:before="220"/>
        <w:ind w:firstLine="540"/>
        <w:jc w:val="both"/>
      </w:pPr>
      <w:r>
        <w:t>3) раздел G "Торговля оптовая и розничная; ремонт автотранспортных средств и мотоциклов" (за исключением группы 45.20 "Техническое обслуживание и ремонт автотранспортных средств", подгруппы 45.40.5 "Техническое обслуживание и ремонт мотоциклов и мототранспортных средств", вида 47.78.22 "Сборка и ремонт очков в специализированных магазинах");</w:t>
      </w:r>
    </w:p>
    <w:p w:rsidR="00251E68" w:rsidRDefault="00251E68">
      <w:pPr>
        <w:pStyle w:val="ConsPlusNormal"/>
        <w:spacing w:before="220"/>
        <w:ind w:firstLine="540"/>
        <w:jc w:val="both"/>
      </w:pPr>
      <w:r>
        <w:t>4) раздел H "Транспортировка и хранение";</w:t>
      </w:r>
    </w:p>
    <w:p w:rsidR="00251E68" w:rsidRDefault="00251E68">
      <w:pPr>
        <w:pStyle w:val="ConsPlusNormal"/>
        <w:spacing w:before="220"/>
        <w:ind w:firstLine="540"/>
        <w:jc w:val="both"/>
      </w:pPr>
      <w:r>
        <w:t>5) раздел I "Деятельность гостиниц и предприятий общественного питания" (за исключением класса 55 "Деятельность по предоставлению мест для временного проживания");</w:t>
      </w:r>
    </w:p>
    <w:p w:rsidR="00251E68" w:rsidRDefault="00251E68">
      <w:pPr>
        <w:pStyle w:val="ConsPlusNormal"/>
        <w:spacing w:before="220"/>
        <w:ind w:firstLine="540"/>
        <w:jc w:val="both"/>
      </w:pPr>
      <w:r>
        <w:t>6) раздел J "Деятельность в области информации и связи" (за исключением классов 58 "Деятельность издательская", 59 "Производство кинофильмов, видеофильмов и телевизионных программ, издание звукозаписей и нот", 60 "Деятельность в области телевизионного и радиовещания", группы 63.91 "Деятельность информационных агентств");</w:t>
      </w:r>
    </w:p>
    <w:p w:rsidR="00251E68" w:rsidRDefault="00251E68">
      <w:pPr>
        <w:pStyle w:val="ConsPlusNormal"/>
        <w:spacing w:before="220"/>
        <w:ind w:firstLine="540"/>
        <w:jc w:val="both"/>
      </w:pPr>
      <w:r>
        <w:t>7) раздел K "Деятельность финансовая и страховая";</w:t>
      </w:r>
    </w:p>
    <w:p w:rsidR="00251E68" w:rsidRDefault="00251E68">
      <w:pPr>
        <w:pStyle w:val="ConsPlusNormal"/>
        <w:spacing w:before="220"/>
        <w:ind w:firstLine="540"/>
        <w:jc w:val="both"/>
      </w:pPr>
      <w:r>
        <w:t>8) раздел L "Деятельность по операциям с недвижимым имуществом";</w:t>
      </w:r>
    </w:p>
    <w:p w:rsidR="00251E68" w:rsidRDefault="00251E68">
      <w:pPr>
        <w:pStyle w:val="ConsPlusNormal"/>
        <w:spacing w:before="220"/>
        <w:ind w:firstLine="540"/>
        <w:jc w:val="both"/>
      </w:pPr>
      <w:r>
        <w:t>9) раздел M "Деятельность профессиональная, научная и техническая" (за исключением класса 72 "Научные исследования и разработки", групп 74.10 "</w:t>
      </w:r>
      <w:proofErr w:type="gramStart"/>
      <w:r>
        <w:t>Деятельность</w:t>
      </w:r>
      <w:proofErr w:type="gramEnd"/>
      <w:r>
        <w:t xml:space="preserve"> специализированная в области дизайна", 74.20 "Деятельность в области фотографии", 74.30 "Деятельность по письменному и устному переводу");</w:t>
      </w:r>
    </w:p>
    <w:p w:rsidR="00251E68" w:rsidRDefault="00251E68">
      <w:pPr>
        <w:pStyle w:val="ConsPlusNormal"/>
        <w:spacing w:before="220"/>
        <w:ind w:firstLine="540"/>
        <w:jc w:val="both"/>
      </w:pPr>
      <w:r>
        <w:t xml:space="preserve">10) раздел N "Деятельность административная и сопутствующие дополнительные услуги" (за исключением групп 77.11 "Аренда и лизинг легковых автомобилей и легких автотранспортных средств", 77.12 "Аренда и лизинг грузовых транспортных средств", 77.21 "Прокат и аренда товаров для отдыха и спортивных товаров", 77.22 "Прокат видеокассет и аудиокассет, грампластинок, компакт-дисков (CD), цифровых видеодисков (DVD)", 77.29 "Прокат и аренда прочих предметов </w:t>
      </w:r>
      <w:r>
        <w:lastRenderedPageBreak/>
        <w:t>личного пользования и хозяйственно-бытового назначения", 77.31 "Аренда и лизинг сельскохозяйственных машин и оборудования", 77.33 "Аренда и лизинг офисных машин и оборудования, включая вычислительную технику", 81.22 "Деятельность по чистке и уборке жилых зданий и нежилых помещений прочая", 81.30 "Деятельность по благоустройству ландшафта", 82.19 "Деятельность по фотокопированию и подготовке документов и прочая специализированная вспомогательная деятельность по обеспечению деятельности офиса", подгрупп 81.21.1 "Деятельность по уборке квартир и частных домов", 81.29.1 "Дезинфекция, дезинсекция, дератизация зданий, промышленного оборудования", 81.29.2 "Подметание улиц и уборка снега", 81.29.9 "Деятельность по чистке и уборке прочая, не включенная в другие группировки");</w:t>
      </w:r>
    </w:p>
    <w:p w:rsidR="00251E68" w:rsidRDefault="00251E68">
      <w:pPr>
        <w:pStyle w:val="ConsPlusNormal"/>
        <w:spacing w:before="220"/>
        <w:ind w:firstLine="540"/>
        <w:jc w:val="both"/>
      </w:pPr>
      <w:r>
        <w:t>11) раздел S "Предоставление прочих видов услуг" (за исключением групп 95.11 "Ремонт компьютеров и периферийного компьютерного оборудования", 95.12 "Ремонт коммуникационного оборудования", 95.21 "Ремонт электронной бытовой техники", 95.22 "Ремонт бытовых приборов, домашнего и садового инвентаря", 95.23 "Ремонт обуви и прочих изделий из кожи", 95.24 "Ремонт мебели и предметов домашнего обихода", 95.25 "Ремонт часов и ювелирных изделий", 95.29 "Ремонт прочих предметов личного потребления и бытовых товаров", 96.01 "Стирка и химическая чистка текстильных и меховых изделий", 96.02 "Предоставление услуг парикмахерскими и салонами красоты", 96.03 "Организация похорон и предоставление связанных с ними услуг", 96.04 "Деятельность физкультурно-оздоровительная", 96.09 "Предоставление прочих персональных услуг, не включенных в другие группировки");</w:t>
      </w:r>
    </w:p>
    <w:p w:rsidR="00251E68" w:rsidRDefault="00251E68">
      <w:pPr>
        <w:pStyle w:val="ConsPlusNormal"/>
        <w:spacing w:before="220"/>
        <w:ind w:firstLine="540"/>
        <w:jc w:val="both"/>
      </w:pPr>
      <w:r>
        <w:t>12) раздел T "Деятельность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потребления".</w:t>
      </w:r>
    </w:p>
    <w:p w:rsidR="00251E68" w:rsidRDefault="00251E68">
      <w:pPr>
        <w:pStyle w:val="ConsPlusNormal"/>
      </w:pPr>
    </w:p>
    <w:p w:rsidR="00251E68" w:rsidRDefault="00251E68">
      <w:pPr>
        <w:pStyle w:val="ConsPlusTitle"/>
        <w:ind w:firstLine="540"/>
        <w:jc w:val="both"/>
        <w:outlineLvl w:val="0"/>
      </w:pPr>
      <w:r>
        <w:t>Статья 2</w:t>
      </w:r>
    </w:p>
    <w:p w:rsidR="00251E68" w:rsidRDefault="00251E68">
      <w:pPr>
        <w:pStyle w:val="ConsPlusNormal"/>
      </w:pPr>
    </w:p>
    <w:p w:rsidR="00251E68" w:rsidRDefault="00251E68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 и распространяется на правоотношения, возникшие с 1 января 2010 года, и применяется до 1 января 2030 года.</w:t>
      </w:r>
    </w:p>
    <w:p w:rsidR="00251E68" w:rsidRDefault="00251E68">
      <w:pPr>
        <w:pStyle w:val="ConsPlusNormal"/>
        <w:jc w:val="both"/>
      </w:pPr>
      <w:r>
        <w:t>(в ред. Закона Курской области от 11.12.2019 N 119-ЗКО)</w:t>
      </w:r>
    </w:p>
    <w:p w:rsidR="00251E68" w:rsidRDefault="00251E68">
      <w:pPr>
        <w:pStyle w:val="ConsPlusNormal"/>
      </w:pPr>
    </w:p>
    <w:p w:rsidR="00251E68" w:rsidRDefault="00251E68">
      <w:pPr>
        <w:pStyle w:val="ConsPlusNormal"/>
        <w:jc w:val="right"/>
      </w:pPr>
      <w:r>
        <w:t>Губернатор</w:t>
      </w:r>
    </w:p>
    <w:p w:rsidR="00251E68" w:rsidRDefault="00251E68">
      <w:pPr>
        <w:pStyle w:val="ConsPlusNormal"/>
        <w:jc w:val="right"/>
      </w:pPr>
      <w:r>
        <w:t>Курской области</w:t>
      </w:r>
    </w:p>
    <w:p w:rsidR="00251E68" w:rsidRDefault="00251E68">
      <w:pPr>
        <w:pStyle w:val="ConsPlusNormal"/>
        <w:jc w:val="right"/>
      </w:pPr>
      <w:r>
        <w:t>А.Н.МИХАЙЛОВ</w:t>
      </w:r>
    </w:p>
    <w:p w:rsidR="00251E68" w:rsidRDefault="00251E68">
      <w:pPr>
        <w:pStyle w:val="ConsPlusNormal"/>
        <w:ind w:firstLine="540"/>
        <w:jc w:val="both"/>
      </w:pPr>
      <w:r>
        <w:t>г. Курск</w:t>
      </w:r>
    </w:p>
    <w:p w:rsidR="00251E68" w:rsidRDefault="00251E68">
      <w:pPr>
        <w:pStyle w:val="ConsPlusNormal"/>
        <w:spacing w:before="220"/>
        <w:ind w:firstLine="540"/>
        <w:jc w:val="both"/>
      </w:pPr>
      <w:r>
        <w:t>4 мая 2010 г.</w:t>
      </w:r>
    </w:p>
    <w:p w:rsidR="00251E68" w:rsidRDefault="00251E68">
      <w:pPr>
        <w:pStyle w:val="ConsPlusNormal"/>
        <w:spacing w:before="220"/>
        <w:ind w:firstLine="540"/>
        <w:jc w:val="both"/>
      </w:pPr>
      <w:r>
        <w:t>N 35 - ЗКО</w:t>
      </w:r>
    </w:p>
    <w:p w:rsidR="00251E68" w:rsidRDefault="00251E68">
      <w:pPr>
        <w:pStyle w:val="ConsPlusNormal"/>
      </w:pPr>
    </w:p>
    <w:p w:rsidR="00251E68" w:rsidRDefault="00251E68">
      <w:pPr>
        <w:pStyle w:val="ConsPlusNormal"/>
      </w:pPr>
    </w:p>
    <w:p w:rsidR="00251E68" w:rsidRDefault="00251E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22DE" w:rsidRDefault="001D22DE"/>
    <w:sectPr w:rsidR="001D22DE" w:rsidSect="00251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68"/>
    <w:rsid w:val="001D22DE"/>
    <w:rsid w:val="00251E68"/>
    <w:rsid w:val="00B7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F1A97-0BF1-4048-8D9C-3F9C718E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51E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51E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2155</Words>
  <Characters>12285</Characters>
  <Application>Microsoft Office Word</Application>
  <DocSecurity>0</DocSecurity>
  <Lines>102</Lines>
  <Paragraphs>28</Paragraphs>
  <ScaleCrop>false</ScaleCrop>
  <Company/>
  <LinksUpToDate>false</LinksUpToDate>
  <CharactersWithSpaces>14412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Камышева</dc:creator>
  <cp:keywords/>
  <dc:description/>
  <cp:lastModifiedBy>Надежда Камышева</cp:lastModifiedBy>
  <cp:revision>1</cp:revision>
  <dcterms:created xsi:type="dcterms:W3CDTF">2024-12-03T16:48:00Z</dcterms:created>
  <dcterms:modified xsi:type="dcterms:W3CDTF">2024-12-03T16:48:00Z</dcterms:modified>
</cp:coreProperties>
</file>